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0DB" w:rsidRPr="00C900DB" w:rsidRDefault="00C900DB" w:rsidP="00C900DB">
      <w:pPr>
        <w:spacing w:after="150" w:line="360" w:lineRule="atLeast"/>
        <w:jc w:val="center"/>
        <w:textAlignment w:val="baseline"/>
        <w:rPr>
          <w:rFonts w:ascii="inherit" w:eastAsia="Times New Roman" w:hAnsi="inherit" w:cs="Times New Roman"/>
          <w:color w:val="777777"/>
          <w:sz w:val="24"/>
          <w:szCs w:val="24"/>
        </w:rPr>
      </w:pPr>
      <w:hyperlink r:id="rId4" w:history="1">
        <w:r w:rsidRPr="00C900DB">
          <w:rPr>
            <w:rFonts w:ascii="inherit" w:eastAsia="Times New Roman" w:hAnsi="inherit" w:cs="Times New Roman"/>
            <w:color w:val="016B5C"/>
            <w:sz w:val="24"/>
            <w:szCs w:val="24"/>
          </w:rPr>
          <w:t>Сведения о применении контрольным (надзорным) органом мер стимулирования добросовестности контролируемых лиц</w:t>
        </w:r>
      </w:hyperlink>
    </w:p>
    <w:p w:rsidR="00C900DB" w:rsidRPr="00C900DB" w:rsidRDefault="00C900DB" w:rsidP="00C900DB">
      <w:pPr>
        <w:shd w:val="clear" w:color="auto" w:fill="FFFFFF"/>
        <w:spacing w:after="0" w:line="360" w:lineRule="atLeast"/>
        <w:jc w:val="both"/>
        <w:textAlignment w:val="baseline"/>
        <w:rPr>
          <w:rFonts w:ascii="inherit" w:eastAsia="Times New Roman" w:hAnsi="inherit" w:cs="Times New Roman"/>
          <w:color w:val="444444"/>
          <w:sz w:val="21"/>
          <w:szCs w:val="21"/>
        </w:rPr>
      </w:pPr>
      <w:r w:rsidRPr="00C900DB">
        <w:rPr>
          <w:rFonts w:ascii="inherit" w:eastAsia="Times New Roman" w:hAnsi="inherit" w:cs="Times New Roman"/>
          <w:color w:val="444444"/>
          <w:sz w:val="21"/>
          <w:szCs w:val="21"/>
          <w:bdr w:val="none" w:sz="0" w:space="0" w:color="auto" w:frame="1"/>
        </w:rPr>
        <w:t>Меры стимулирования добросовестности контролируемых лиц при осуществлении муниципального контроля не применяются</w:t>
      </w:r>
    </w:p>
    <w:p w:rsidR="009A2540" w:rsidRDefault="009A2540"/>
    <w:sectPr w:rsidR="009A2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900DB"/>
    <w:rsid w:val="009A2540"/>
    <w:rsid w:val="00C90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900D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90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5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831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3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tkansp.ru/category/svedenija-o-primenenii-kontrolnym-nadzornym-organom-mer-stimulirovanija-dobrosovestnosti-kontroliruemyh-li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Амыр</dc:creator>
  <cp:keywords/>
  <dc:description/>
  <cp:lastModifiedBy>Амыр</cp:lastModifiedBy>
  <cp:revision>2</cp:revision>
  <dcterms:created xsi:type="dcterms:W3CDTF">2023-01-13T03:33:00Z</dcterms:created>
  <dcterms:modified xsi:type="dcterms:W3CDTF">2023-01-13T03:33:00Z</dcterms:modified>
</cp:coreProperties>
</file>